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C0" w:rsidRDefault="000E16C0">
      <w:p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 xml:space="preserve">Pour la fête des </w:t>
      </w:r>
      <w:r w:rsidR="0031398F">
        <w:rPr>
          <w:rFonts w:cstheme="minorHAnsi"/>
          <w:sz w:val="24"/>
          <w:szCs w:val="24"/>
        </w:rPr>
        <w:t>papa</w:t>
      </w:r>
      <w:r w:rsidRPr="00875D3C">
        <w:rPr>
          <w:rFonts w:cstheme="minorHAnsi"/>
          <w:sz w:val="24"/>
          <w:szCs w:val="24"/>
        </w:rPr>
        <w:t xml:space="preserve">s, je te propose de réaliser une jolie carte. Voici </w:t>
      </w:r>
      <w:r w:rsidR="0031398F">
        <w:rPr>
          <w:rFonts w:cstheme="minorHAnsi"/>
          <w:sz w:val="24"/>
          <w:szCs w:val="24"/>
        </w:rPr>
        <w:t>trois</w:t>
      </w:r>
      <w:r w:rsidRPr="00875D3C">
        <w:rPr>
          <w:rFonts w:cstheme="minorHAnsi"/>
          <w:sz w:val="24"/>
          <w:szCs w:val="24"/>
        </w:rPr>
        <w:t xml:space="preserve"> modèle</w:t>
      </w:r>
      <w:r w:rsidR="0031398F">
        <w:rPr>
          <w:rFonts w:cstheme="minorHAnsi"/>
          <w:sz w:val="24"/>
          <w:szCs w:val="24"/>
        </w:rPr>
        <w:t>s</w:t>
      </w:r>
      <w:r w:rsidRPr="00875D3C">
        <w:rPr>
          <w:rFonts w:cstheme="minorHAnsi"/>
          <w:sz w:val="24"/>
          <w:szCs w:val="24"/>
        </w:rPr>
        <w:t>.</w:t>
      </w:r>
    </w:p>
    <w:p w:rsidR="00071C1C" w:rsidRPr="00875D3C" w:rsidRDefault="00071C1C">
      <w:pPr>
        <w:rPr>
          <w:rFonts w:cstheme="minorHAnsi"/>
          <w:sz w:val="24"/>
          <w:szCs w:val="24"/>
        </w:rPr>
      </w:pPr>
    </w:p>
    <w:tbl>
      <w:tblPr>
        <w:tblStyle w:val="Grilledutableau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168"/>
        <w:gridCol w:w="3248"/>
      </w:tblGrid>
      <w:tr w:rsidR="00071C1C" w:rsidTr="0031398F">
        <w:tc>
          <w:tcPr>
            <w:tcW w:w="3260" w:type="dxa"/>
          </w:tcPr>
          <w:p w:rsidR="0031398F" w:rsidRDefault="0031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2000250" cy="2428875"/>
                  <wp:effectExtent l="0" t="0" r="0" b="9525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406" cy="2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1398F" w:rsidRDefault="0031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866900" cy="2371725"/>
                  <wp:effectExtent l="0" t="0" r="0" b="9525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040" cy="237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31398F" w:rsidRDefault="003139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1924050" cy="236220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434" cy="238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6C0" w:rsidRDefault="000E16C0">
      <w:pPr>
        <w:rPr>
          <w:rFonts w:cstheme="minorHAnsi"/>
          <w:sz w:val="24"/>
          <w:szCs w:val="24"/>
        </w:rPr>
      </w:pPr>
    </w:p>
    <w:p w:rsidR="000E16C0" w:rsidRPr="00875D3C" w:rsidRDefault="000E16C0">
      <w:p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>Il te faut :</w:t>
      </w:r>
    </w:p>
    <w:p w:rsidR="000E16C0" w:rsidRPr="00875D3C" w:rsidRDefault="000E16C0" w:rsidP="000E16C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>Des feutres ou crayons de couleurs (choisis plutôt des couleurs gaies</w:t>
      </w:r>
      <w:r w:rsidR="00875D3C" w:rsidRPr="00875D3C">
        <w:rPr>
          <w:rFonts w:cstheme="minorHAnsi"/>
          <w:sz w:val="24"/>
          <w:szCs w:val="24"/>
        </w:rPr>
        <w:t>)</w:t>
      </w:r>
    </w:p>
    <w:p w:rsidR="000E16C0" w:rsidRPr="00875D3C" w:rsidRDefault="000E16C0" w:rsidP="000E16C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 xml:space="preserve">De la colle </w:t>
      </w:r>
    </w:p>
    <w:p w:rsidR="000E16C0" w:rsidRPr="00875D3C" w:rsidRDefault="000E16C0" w:rsidP="000E16C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 xml:space="preserve">La fiche avec </w:t>
      </w:r>
      <w:r w:rsidR="0031398F">
        <w:rPr>
          <w:rFonts w:cstheme="minorHAnsi"/>
          <w:sz w:val="24"/>
          <w:szCs w:val="24"/>
        </w:rPr>
        <w:t>le dessin que tu as choisi</w:t>
      </w:r>
      <w:r w:rsidRPr="00875D3C">
        <w:rPr>
          <w:rFonts w:cstheme="minorHAnsi"/>
          <w:sz w:val="24"/>
          <w:szCs w:val="24"/>
        </w:rPr>
        <w:t xml:space="preserve"> </w:t>
      </w:r>
    </w:p>
    <w:p w:rsidR="000E16C0" w:rsidRPr="00875D3C" w:rsidRDefault="000E16C0" w:rsidP="000E16C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>Une feuille de couleur ou une feuille blanche</w:t>
      </w:r>
    </w:p>
    <w:p w:rsidR="000E16C0" w:rsidRPr="00875D3C" w:rsidRDefault="000E16C0" w:rsidP="000E16C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>Une autre feuille blanche pour écrire la poésie</w:t>
      </w:r>
    </w:p>
    <w:p w:rsidR="000E16C0" w:rsidRPr="00875D3C" w:rsidRDefault="00347079" w:rsidP="000E16C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>Un stylo</w:t>
      </w:r>
      <w:r w:rsidR="000E16C0" w:rsidRPr="00875D3C">
        <w:rPr>
          <w:rFonts w:cstheme="minorHAnsi"/>
          <w:sz w:val="24"/>
          <w:szCs w:val="24"/>
        </w:rPr>
        <w:t>, une règle et un crayon de bois</w:t>
      </w:r>
    </w:p>
    <w:p w:rsidR="00347079" w:rsidRPr="00875D3C" w:rsidRDefault="00347079" w:rsidP="00347079">
      <w:pPr>
        <w:rPr>
          <w:rFonts w:cstheme="minorHAnsi"/>
          <w:sz w:val="24"/>
          <w:szCs w:val="24"/>
        </w:rPr>
      </w:pPr>
    </w:p>
    <w:p w:rsidR="00347079" w:rsidRDefault="00875D3C" w:rsidP="00875D3C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75D3C">
        <w:rPr>
          <w:rFonts w:cstheme="minorHAnsi"/>
          <w:sz w:val="24"/>
          <w:szCs w:val="24"/>
        </w:rPr>
        <w:t xml:space="preserve">Visionner </w:t>
      </w:r>
      <w:r w:rsidR="00071C1C">
        <w:rPr>
          <w:rFonts w:cstheme="minorHAnsi"/>
          <w:sz w:val="24"/>
          <w:szCs w:val="24"/>
        </w:rPr>
        <w:t xml:space="preserve">le diaporama des œuvres de Keith </w:t>
      </w:r>
      <w:proofErr w:type="spellStart"/>
      <w:r w:rsidR="00071C1C">
        <w:rPr>
          <w:rFonts w:cstheme="minorHAnsi"/>
          <w:sz w:val="24"/>
          <w:szCs w:val="24"/>
        </w:rPr>
        <w:t>Haring</w:t>
      </w:r>
      <w:proofErr w:type="spellEnd"/>
      <w:r w:rsidRPr="00875D3C">
        <w:rPr>
          <w:rFonts w:cstheme="minorHAnsi"/>
          <w:sz w:val="24"/>
          <w:szCs w:val="24"/>
        </w:rPr>
        <w:t xml:space="preserve"> : l’artiste a reproduit plusieurs fois </w:t>
      </w:r>
      <w:r w:rsidR="00071C1C">
        <w:rPr>
          <w:rFonts w:cstheme="minorHAnsi"/>
          <w:sz w:val="24"/>
          <w:szCs w:val="24"/>
        </w:rPr>
        <w:t>des silhouettes qu’il a colorié en utilisant des couleurs vives (rouge, bleu, vert, orange …)</w:t>
      </w:r>
    </w:p>
    <w:p w:rsid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071C1C" w:rsidRDefault="00071C1C" w:rsidP="00875D3C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Lire la fiche sur l’artiste Keith </w:t>
      </w:r>
      <w:proofErr w:type="spellStart"/>
      <w:r>
        <w:rPr>
          <w:rFonts w:cstheme="minorHAnsi"/>
          <w:sz w:val="24"/>
          <w:szCs w:val="24"/>
        </w:rPr>
        <w:t>Haring</w:t>
      </w:r>
      <w:proofErr w:type="spellEnd"/>
      <w:r>
        <w:rPr>
          <w:rFonts w:cstheme="minorHAnsi"/>
          <w:sz w:val="24"/>
          <w:szCs w:val="24"/>
        </w:rPr>
        <w:t>.</w:t>
      </w:r>
    </w:p>
    <w:p w:rsidR="00071C1C" w:rsidRP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875D3C" w:rsidRDefault="00875D3C" w:rsidP="00875D3C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Imprimer la fiche avec </w:t>
      </w:r>
      <w:r w:rsidR="00071C1C">
        <w:rPr>
          <w:rFonts w:cstheme="minorHAnsi"/>
          <w:sz w:val="24"/>
          <w:szCs w:val="24"/>
        </w:rPr>
        <w:t>le dessin choisi ou le dessiner si tu n’as pas d’imprimante. Colorier le cœur en rouge ou les personnages en utilisant des couleurs vives, selon le modèle choisi.</w:t>
      </w:r>
    </w:p>
    <w:p w:rsid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875D3C" w:rsidRDefault="00875D3C" w:rsidP="00875D3C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Plier la feuille de couleur en 2 (ou la feuille blanc</w:t>
      </w:r>
      <w:r w:rsidR="009A3239">
        <w:rPr>
          <w:rFonts w:cstheme="minorHAnsi"/>
          <w:sz w:val="24"/>
          <w:szCs w:val="24"/>
        </w:rPr>
        <w:t>he), coller le coloriage sur la 1ere page.</w:t>
      </w:r>
      <w:r w:rsidR="00071C1C">
        <w:rPr>
          <w:rFonts w:cstheme="minorHAnsi"/>
          <w:sz w:val="24"/>
          <w:szCs w:val="24"/>
        </w:rPr>
        <w:t xml:space="preserve"> Tu peux écrire : Bonne fête Papa, si tu le souhaites.</w:t>
      </w:r>
    </w:p>
    <w:p w:rsidR="00071C1C" w:rsidRP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9A3239" w:rsidRDefault="009A3239" w:rsidP="00875D3C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Lire plusieurs fois la poésie</w:t>
      </w:r>
    </w:p>
    <w:p w:rsidR="009A3239" w:rsidRDefault="009A3239" w:rsidP="009A3239">
      <w:pPr>
        <w:pStyle w:val="Paragraphedeliste"/>
        <w:rPr>
          <w:rFonts w:cstheme="minorHAnsi"/>
          <w:sz w:val="24"/>
          <w:szCs w:val="24"/>
        </w:rPr>
      </w:pPr>
    </w:p>
    <w:p w:rsidR="00071C1C" w:rsidRDefault="00071C1C" w:rsidP="009A3239">
      <w:pPr>
        <w:pStyle w:val="Paragraphedeliste"/>
        <w:rPr>
          <w:rFonts w:cstheme="minorHAnsi"/>
          <w:sz w:val="24"/>
          <w:szCs w:val="24"/>
        </w:rPr>
      </w:pP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lastRenderedPageBreak/>
        <w:t>Ce matin,</w:t>
      </w: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>Gros câlin,</w:t>
      </w: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>Trois bisous,</w:t>
      </w: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>Dans le cou,</w:t>
      </w: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 xml:space="preserve">Et un joli dessin, </w:t>
      </w: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>Pour dire à Papa</w:t>
      </w:r>
    </w:p>
    <w:p w:rsidR="00071C1C" w:rsidRP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 xml:space="preserve">Je t'aime grand comme </w:t>
      </w:r>
      <w:proofErr w:type="gramStart"/>
      <w:r w:rsidRPr="00071C1C">
        <w:rPr>
          <w:b/>
          <w:bCs/>
        </w:rPr>
        <w:t>ça!</w:t>
      </w:r>
      <w:proofErr w:type="gramEnd"/>
    </w:p>
    <w:p w:rsidR="00071C1C" w:rsidRDefault="00071C1C" w:rsidP="00071C1C">
      <w:pPr>
        <w:pStyle w:val="NormalWeb"/>
        <w:rPr>
          <w:b/>
          <w:bCs/>
        </w:rPr>
      </w:pPr>
      <w:r w:rsidRPr="00071C1C">
        <w:rPr>
          <w:b/>
          <w:bCs/>
        </w:rPr>
        <w:t>Bonne fête PAPA</w:t>
      </w:r>
    </w:p>
    <w:p w:rsidR="00071C1C" w:rsidRPr="00071C1C" w:rsidRDefault="00071C1C" w:rsidP="00071C1C">
      <w:pPr>
        <w:pStyle w:val="NormalWeb"/>
        <w:rPr>
          <w:b/>
          <w:bCs/>
        </w:rPr>
      </w:pPr>
    </w:p>
    <w:p w:rsidR="009A3239" w:rsidRDefault="009A3239" w:rsidP="009A323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la 2</w:t>
      </w:r>
      <w:r w:rsidRPr="009A3239">
        <w:rPr>
          <w:rFonts w:cstheme="minorHAnsi"/>
          <w:sz w:val="24"/>
          <w:szCs w:val="24"/>
          <w:vertAlign w:val="superscript"/>
        </w:rPr>
        <w:t>ième</w:t>
      </w:r>
      <w:r>
        <w:rPr>
          <w:rFonts w:cstheme="minorHAnsi"/>
          <w:sz w:val="24"/>
          <w:szCs w:val="24"/>
        </w:rPr>
        <w:t xml:space="preserve"> feuille blanche, tracer </w:t>
      </w:r>
      <w:r w:rsidR="00071C1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lignes au crayon de bois pour pouvoir écrire droit. </w:t>
      </w:r>
      <w:r w:rsidR="00071C1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opier la poésie</w:t>
      </w:r>
      <w:r w:rsidR="00285C48">
        <w:rPr>
          <w:rFonts w:cstheme="minorHAnsi"/>
          <w:sz w:val="24"/>
          <w:szCs w:val="24"/>
        </w:rPr>
        <w:t xml:space="preserve"> en soignant bien son écriture</w:t>
      </w:r>
      <w:r>
        <w:rPr>
          <w:rFonts w:cstheme="minorHAnsi"/>
          <w:sz w:val="24"/>
          <w:szCs w:val="24"/>
        </w:rPr>
        <w:t>. N’oublie pas d’écrire ton prénom dessous.</w:t>
      </w:r>
    </w:p>
    <w:p w:rsidR="009A3239" w:rsidRDefault="009A3239" w:rsidP="009A3239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Découpe ta poésie avant de la coller sur la feuille de couleur.</w:t>
      </w:r>
    </w:p>
    <w:p w:rsidR="009A3239" w:rsidRDefault="009A3239" w:rsidP="009A3239">
      <w:pPr>
        <w:pStyle w:val="Paragraphedeliste"/>
        <w:rPr>
          <w:rFonts w:cstheme="minorHAnsi"/>
          <w:sz w:val="24"/>
          <w:szCs w:val="24"/>
        </w:rPr>
      </w:pPr>
    </w:p>
    <w:p w:rsidR="009A3239" w:rsidRDefault="009A3239" w:rsidP="009A323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 carte est prête pour dimanche !</w:t>
      </w:r>
    </w:p>
    <w:p w:rsidR="00071C1C" w:rsidRDefault="00071C1C" w:rsidP="00071C1C">
      <w:pPr>
        <w:pStyle w:val="Paragraphedeliste"/>
        <w:rPr>
          <w:rFonts w:cstheme="minorHAnsi"/>
          <w:sz w:val="24"/>
          <w:szCs w:val="24"/>
        </w:rPr>
      </w:pPr>
    </w:p>
    <w:p w:rsidR="00071C1C" w:rsidRDefault="00071C1C" w:rsidP="009A323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 tu veux, tu peux aussi faire le coloriage à la manière de Keith Haring.</w:t>
      </w:r>
      <w:bookmarkStart w:id="0" w:name="_GoBack"/>
      <w:bookmarkEnd w:id="0"/>
    </w:p>
    <w:p w:rsidR="009A3239" w:rsidRPr="009A3239" w:rsidRDefault="009A3239" w:rsidP="009A3239">
      <w:pPr>
        <w:rPr>
          <w:rFonts w:cstheme="minorHAnsi"/>
          <w:sz w:val="24"/>
          <w:szCs w:val="24"/>
        </w:rPr>
      </w:pPr>
    </w:p>
    <w:sectPr w:rsidR="009A3239" w:rsidRPr="009A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6A05"/>
    <w:multiLevelType w:val="hybridMultilevel"/>
    <w:tmpl w:val="E26E2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663E"/>
    <w:multiLevelType w:val="hybridMultilevel"/>
    <w:tmpl w:val="B4DE3FD8"/>
    <w:lvl w:ilvl="0" w:tplc="C3DEB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0"/>
    <w:rsid w:val="00071C1C"/>
    <w:rsid w:val="000E16C0"/>
    <w:rsid w:val="00285C48"/>
    <w:rsid w:val="0031398F"/>
    <w:rsid w:val="00347079"/>
    <w:rsid w:val="00875D3C"/>
    <w:rsid w:val="009A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EC7B"/>
  <w15:chartTrackingRefBased/>
  <w15:docId w15:val="{2C92B9A1-38A8-4D0C-B824-9645889E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6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delphine</cp:lastModifiedBy>
  <cp:revision>2</cp:revision>
  <dcterms:created xsi:type="dcterms:W3CDTF">2020-06-12T18:29:00Z</dcterms:created>
  <dcterms:modified xsi:type="dcterms:W3CDTF">2020-06-12T18:29:00Z</dcterms:modified>
</cp:coreProperties>
</file>