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72E" w:rsidRDefault="0094372E" w:rsidP="0094372E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Programme de travail CE1 : du 23 au 27 mars</w:t>
      </w:r>
    </w:p>
    <w:tbl>
      <w:tblPr>
        <w:tblW w:w="106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0"/>
        <w:gridCol w:w="9030"/>
      </w:tblGrid>
      <w:tr w:rsidR="0094372E" w:rsidTr="0062088B"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Lundi 23 mars</w:t>
            </w:r>
          </w:p>
        </w:tc>
        <w:tc>
          <w:tcPr>
            <w:tcW w:w="9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117C" w:rsidRDefault="00D3117C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Orthographe :</w:t>
            </w:r>
          </w:p>
          <w:p w:rsidR="00D3117C" w:rsidRPr="00D3117C" w:rsidRDefault="00D3117C" w:rsidP="00D3117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Conjuguer danser et poser au présent</w:t>
            </w:r>
            <w:r w:rsidR="006809F5">
              <w:rPr>
                <w:sz w:val="24"/>
                <w:szCs w:val="24"/>
              </w:rPr>
              <w:t xml:space="preserve"> sur l’ardoise</w:t>
            </w:r>
          </w:p>
          <w:p w:rsidR="00D3117C" w:rsidRPr="00D3117C" w:rsidRDefault="00D3117C" w:rsidP="00D3117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Relire O15</w:t>
            </w:r>
          </w:p>
          <w:p w:rsidR="00D3117C" w:rsidRPr="00D3117C" w:rsidRDefault="00D3117C" w:rsidP="00D3117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Faire une dictée de phrases sur l’ardoise : avant de démarrer la dictée demander à l’enfant ce qu’est une phrase, comment on forme le pluriel des noms, comment on trouve le verbe de la phrase. </w:t>
            </w:r>
          </w:p>
          <w:p w:rsidR="00D3117C" w:rsidRPr="00D3117C" w:rsidRDefault="00D3117C" w:rsidP="00D67FCC">
            <w:pPr>
              <w:pStyle w:val="Standard"/>
              <w:numPr>
                <w:ilvl w:val="0"/>
                <w:numId w:val="3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67FCC">
              <w:rPr>
                <w:i/>
                <w:iCs/>
                <w:sz w:val="24"/>
                <w:szCs w:val="24"/>
              </w:rPr>
              <w:t>Mes sœurs dansent avec les garçons</w:t>
            </w:r>
            <w:r>
              <w:rPr>
                <w:sz w:val="24"/>
                <w:szCs w:val="24"/>
              </w:rPr>
              <w:t xml:space="preserve">. </w:t>
            </w:r>
            <w:r w:rsidR="003856B2">
              <w:rPr>
                <w:sz w:val="24"/>
                <w:szCs w:val="24"/>
              </w:rPr>
              <w:t>(Quel</w:t>
            </w:r>
            <w:r>
              <w:rPr>
                <w:sz w:val="24"/>
                <w:szCs w:val="24"/>
              </w:rPr>
              <w:t xml:space="preserve"> est le verbe ? Quel est le sujet ? Le verbe est-il bien écrit ?)</w:t>
            </w:r>
          </w:p>
          <w:p w:rsidR="00D3117C" w:rsidRPr="00D3117C" w:rsidRDefault="003856B2" w:rsidP="00D67FCC">
            <w:pPr>
              <w:pStyle w:val="Standard"/>
              <w:numPr>
                <w:ilvl w:val="0"/>
                <w:numId w:val="3"/>
              </w:num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67FCC">
              <w:rPr>
                <w:i/>
                <w:iCs/>
                <w:sz w:val="24"/>
                <w:szCs w:val="24"/>
              </w:rPr>
              <w:t>Nous</w:t>
            </w:r>
            <w:r w:rsidR="00D3117C" w:rsidRPr="00D67FCC">
              <w:rPr>
                <w:i/>
                <w:iCs/>
                <w:sz w:val="24"/>
                <w:szCs w:val="24"/>
              </w:rPr>
              <w:t xml:space="preserve"> pos</w:t>
            </w:r>
            <w:r w:rsidRPr="00D67FCC">
              <w:rPr>
                <w:i/>
                <w:iCs/>
                <w:sz w:val="24"/>
                <w:szCs w:val="24"/>
              </w:rPr>
              <w:t>ons</w:t>
            </w:r>
            <w:r w:rsidR="00D3117C" w:rsidRPr="00D67FCC">
              <w:rPr>
                <w:i/>
                <w:iCs/>
                <w:sz w:val="24"/>
                <w:szCs w:val="24"/>
              </w:rPr>
              <w:t xml:space="preserve"> les opérations sur l’ardoise</w:t>
            </w:r>
            <w:r w:rsidR="00D3117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(idem</w:t>
            </w:r>
            <w:r w:rsidR="00D3117C">
              <w:rPr>
                <w:sz w:val="24"/>
                <w:szCs w:val="24"/>
              </w:rPr>
              <w:t>)</w:t>
            </w:r>
          </w:p>
          <w:p w:rsidR="00D3117C" w:rsidRDefault="00D3117C" w:rsidP="00D3117C">
            <w:pPr>
              <w:pStyle w:val="Standard"/>
              <w:spacing w:after="0" w:line="240" w:lineRule="auto"/>
              <w:ind w:left="720"/>
              <w:rPr>
                <w:sz w:val="24"/>
                <w:szCs w:val="24"/>
              </w:rPr>
            </w:pPr>
          </w:p>
          <w:p w:rsidR="003A5D33" w:rsidRDefault="003A5D33" w:rsidP="003A5D33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3A5D33">
              <w:rPr>
                <w:color w:val="FF0000"/>
                <w:sz w:val="24"/>
                <w:szCs w:val="24"/>
              </w:rPr>
              <w:t>Conjugaison :</w:t>
            </w:r>
          </w:p>
          <w:p w:rsidR="003A5D33" w:rsidRDefault="003A5D33" w:rsidP="003A5D33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3A5D33" w:rsidRDefault="00841CBD" w:rsidP="003A5D33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hyperlink r:id="rId6" w:history="1">
              <w:r w:rsidR="003A5D33" w:rsidRPr="00CC7945">
                <w:rPr>
                  <w:rStyle w:val="Lienhypertexte"/>
                  <w:sz w:val="24"/>
                  <w:szCs w:val="24"/>
                </w:rPr>
                <w:t>https://biblio.nathan.fr/adistance/9782099070355/?openBook=9782099070355%3fdXNlck5hbWU9cGQ1ZHZhT1c2VnR1cTQyWkNBL1hqUT09JnVzZXJQYXNzd29yZD1XalB3YkZzdmZ2RmNDSHNXUmgyemt3PT0mZGVtbz10cnVlJndhdGVybWFyaz0=</w:t>
              </w:r>
            </w:hyperlink>
          </w:p>
          <w:p w:rsidR="003A5D33" w:rsidRDefault="003A5D33" w:rsidP="003A5D33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3A5D33" w:rsidRPr="003A5D33" w:rsidRDefault="003A5D33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3A5D33">
              <w:rPr>
                <w:sz w:val="24"/>
                <w:szCs w:val="24"/>
              </w:rPr>
              <w:t xml:space="preserve">cliquer sur </w:t>
            </w:r>
            <w:r w:rsidR="008B4C28">
              <w:rPr>
                <w:sz w:val="24"/>
                <w:szCs w:val="24"/>
              </w:rPr>
              <w:t>« </w:t>
            </w:r>
            <w:r w:rsidRPr="003A5D33">
              <w:rPr>
                <w:sz w:val="24"/>
                <w:szCs w:val="24"/>
              </w:rPr>
              <w:t>je réfléchis</w:t>
            </w:r>
            <w:r w:rsidR="008B4C28">
              <w:rPr>
                <w:sz w:val="24"/>
                <w:szCs w:val="24"/>
              </w:rPr>
              <w:t> »</w:t>
            </w:r>
            <w:r w:rsidRPr="003A5D33">
              <w:rPr>
                <w:sz w:val="24"/>
                <w:szCs w:val="24"/>
              </w:rPr>
              <w:t xml:space="preserve"> pour avoir l’exercice en pleine page.</w:t>
            </w:r>
            <w:r w:rsidR="00841CBD">
              <w:rPr>
                <w:sz w:val="24"/>
                <w:szCs w:val="24"/>
              </w:rPr>
              <w:t xml:space="preserve"> P 150 le présent des verbes être et avoir</w:t>
            </w:r>
            <w:bookmarkStart w:id="0" w:name="_GoBack"/>
            <w:bookmarkEnd w:id="0"/>
          </w:p>
          <w:p w:rsidR="00D3117C" w:rsidRDefault="003A5D33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3A5D33">
              <w:rPr>
                <w:sz w:val="24"/>
                <w:szCs w:val="24"/>
              </w:rPr>
              <w:t>Laisser l’enfant lire les phrases avec les mots en couleurs.</w:t>
            </w:r>
            <w:r>
              <w:rPr>
                <w:sz w:val="24"/>
                <w:szCs w:val="24"/>
              </w:rPr>
              <w:t xml:space="preserve"> Ces mots en couleurs sont des pronoms personnels ? Des noms ? des verbes ? </w:t>
            </w:r>
            <w:r w:rsidR="008B4C28">
              <w:rPr>
                <w:sz w:val="24"/>
                <w:szCs w:val="24"/>
              </w:rPr>
              <w:t>(Ce</w:t>
            </w:r>
            <w:r>
              <w:rPr>
                <w:sz w:val="24"/>
                <w:szCs w:val="24"/>
              </w:rPr>
              <w:t xml:space="preserve"> sont des verbes car si on transforme la phrase au futur ces mots changent)</w:t>
            </w:r>
          </w:p>
          <w:p w:rsidR="003A5D33" w:rsidRDefault="003A5D33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Aujourd’hui, nous allons apprendre le verbe « être » au présent</w:t>
            </w:r>
          </w:p>
          <w:p w:rsidR="003A5D33" w:rsidRDefault="003A5D33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Commencer par l’oral : Je suis malade, tu …, Il …, elle… </w:t>
            </w:r>
          </w:p>
          <w:p w:rsidR="003A5D33" w:rsidRPr="003A5D33" w:rsidRDefault="003A5D33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Copier le verbe être sur l’ardoise au présent en s’aidant de </w:t>
            </w:r>
            <w:r w:rsidR="00F41447">
              <w:rPr>
                <w:sz w:val="24"/>
                <w:szCs w:val="24"/>
              </w:rPr>
              <w:t>« </w:t>
            </w:r>
            <w:r>
              <w:rPr>
                <w:sz w:val="24"/>
                <w:szCs w:val="24"/>
              </w:rPr>
              <w:t>je réfléchis</w:t>
            </w:r>
            <w:r w:rsidR="00F41447">
              <w:rPr>
                <w:sz w:val="24"/>
                <w:szCs w:val="24"/>
              </w:rPr>
              <w:t> »</w:t>
            </w:r>
          </w:p>
          <w:p w:rsidR="003A5D33" w:rsidRDefault="003A5D33" w:rsidP="00D3117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94372E" w:rsidRDefault="0094372E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Mathématiques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réviser la table X3</w:t>
            </w:r>
          </w:p>
          <w:p w:rsidR="0094372E" w:rsidRDefault="0094372E" w:rsidP="0062088B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 xml:space="preserve">Pour réviser en ligne : </w:t>
            </w:r>
            <w:hyperlink r:id="rId7" w:history="1">
              <w:r>
                <w:rPr>
                  <w:color w:val="0070C0"/>
                  <w:sz w:val="24"/>
                  <w:szCs w:val="24"/>
                </w:rPr>
                <w:t>https://calculatice.ac-lille.fr/spip.php?rubrique2</w:t>
              </w:r>
            </w:hyperlink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(choisir le jeu table X2 calcul@kart niveau 1)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41447">
              <w:rPr>
                <w:sz w:val="24"/>
                <w:szCs w:val="24"/>
              </w:rPr>
              <w:t>4 p 55</w:t>
            </w:r>
          </w:p>
        </w:tc>
      </w:tr>
      <w:tr w:rsidR="0094372E" w:rsidTr="0062088B"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Mardi 24 mars</w:t>
            </w:r>
          </w:p>
        </w:tc>
        <w:tc>
          <w:tcPr>
            <w:tcW w:w="9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Grammaire : La phrase affirmative et la phrase négative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41447">
              <w:rPr>
                <w:sz w:val="24"/>
                <w:szCs w:val="24"/>
              </w:rPr>
              <w:t xml:space="preserve">outils p 12 : revoir et apprendre la leçon dans l’encadré bleu. </w:t>
            </w:r>
            <w:r w:rsidR="006809F5">
              <w:rPr>
                <w:sz w:val="24"/>
                <w:szCs w:val="24"/>
              </w:rPr>
              <w:t>(En</w:t>
            </w:r>
            <w:r w:rsidR="00F41447">
              <w:rPr>
                <w:sz w:val="24"/>
                <w:szCs w:val="24"/>
              </w:rPr>
              <w:t xml:space="preserve"> CE1, on</w:t>
            </w:r>
            <w:r w:rsidR="000B3D0E">
              <w:rPr>
                <w:sz w:val="24"/>
                <w:szCs w:val="24"/>
              </w:rPr>
              <w:t xml:space="preserve"> insiste</w:t>
            </w:r>
            <w:r w:rsidR="00F41447">
              <w:rPr>
                <w:sz w:val="24"/>
                <w:szCs w:val="24"/>
              </w:rPr>
              <w:t xml:space="preserve"> sur la connaissance et l’utilisation de la négation ne…</w:t>
            </w:r>
            <w:r w:rsidR="00945515">
              <w:rPr>
                <w:sz w:val="24"/>
                <w:szCs w:val="24"/>
              </w:rPr>
              <w:t>pas</w:t>
            </w:r>
            <w:r w:rsidR="00F41447">
              <w:rPr>
                <w:sz w:val="24"/>
                <w:szCs w:val="24"/>
              </w:rPr>
              <w:t xml:space="preserve">, </w:t>
            </w:r>
            <w:r w:rsidR="000B3D0E">
              <w:rPr>
                <w:sz w:val="24"/>
                <w:szCs w:val="24"/>
              </w:rPr>
              <w:t>le reste sera vu plus tard)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transformer</w:t>
            </w:r>
            <w:r w:rsidR="00A46A8B">
              <w:rPr>
                <w:sz w:val="24"/>
                <w:szCs w:val="24"/>
              </w:rPr>
              <w:t xml:space="preserve"> quelques</w:t>
            </w:r>
            <w:r>
              <w:rPr>
                <w:sz w:val="24"/>
                <w:szCs w:val="24"/>
              </w:rPr>
              <w:t xml:space="preserve"> phrases</w:t>
            </w:r>
            <w:r w:rsidR="00A46A8B">
              <w:rPr>
                <w:sz w:val="24"/>
                <w:szCs w:val="24"/>
              </w:rPr>
              <w:t xml:space="preserve"> simples</w:t>
            </w:r>
            <w:r>
              <w:rPr>
                <w:sz w:val="24"/>
                <w:szCs w:val="24"/>
              </w:rPr>
              <w:t xml:space="preserve"> à l’oral en utilisant ne …pas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46A8B">
              <w:rPr>
                <w:sz w:val="24"/>
                <w:szCs w:val="24"/>
              </w:rPr>
              <w:t xml:space="preserve"> n°2 p 13</w:t>
            </w:r>
            <w:r>
              <w:rPr>
                <w:sz w:val="24"/>
                <w:szCs w:val="24"/>
              </w:rPr>
              <w:t xml:space="preserve"> (livre outils) dans le cahier de devoirs.</w:t>
            </w:r>
          </w:p>
          <w:p w:rsidR="00A46A8B" w:rsidRDefault="00A46A8B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A46A8B" w:rsidRDefault="00A46A8B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 w:rsidRPr="00A46A8B">
              <w:rPr>
                <w:color w:val="FF0000"/>
                <w:sz w:val="24"/>
                <w:szCs w:val="24"/>
              </w:rPr>
              <w:t>Poésie</w:t>
            </w:r>
            <w:r>
              <w:rPr>
                <w:sz w:val="24"/>
                <w:szCs w:val="24"/>
              </w:rPr>
              <w:t> : Copier en s’appliquant les 2 derniers paragraphes de la poésie.</w:t>
            </w:r>
          </w:p>
          <w:p w:rsidR="00A46A8B" w:rsidRDefault="00A46A8B" w:rsidP="00A46A8B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800080"/>
              </w:rPr>
              <w:t>C</w:t>
            </w:r>
            <w:r>
              <w:rPr>
                <w:rFonts w:ascii="Arial" w:hAnsi="Arial" w:cs="Arial"/>
                <w:sz w:val="32"/>
                <w:szCs w:val="32"/>
              </w:rPr>
              <w:t>’est un chat étrange</w:t>
            </w:r>
            <w:r>
              <w:rPr>
                <w:rFonts w:ascii="Arial" w:hAnsi="Arial" w:cs="Arial"/>
                <w:sz w:val="32"/>
                <w:szCs w:val="32"/>
              </w:rPr>
              <w:br/>
              <w:t>Aimant le nougat</w:t>
            </w:r>
            <w:r>
              <w:rPr>
                <w:rFonts w:ascii="Arial" w:hAnsi="Arial" w:cs="Arial"/>
                <w:sz w:val="32"/>
                <w:szCs w:val="32"/>
              </w:rPr>
              <w:br/>
              <w:t>Et le chocolat.</w:t>
            </w:r>
          </w:p>
          <w:p w:rsidR="00A46A8B" w:rsidRDefault="00A46A8B" w:rsidP="00A46A8B">
            <w:pPr>
              <w:pStyle w:val="NormalWeb"/>
            </w:pPr>
            <w:r>
              <w:rPr>
                <w:rFonts w:ascii="Arial" w:hAnsi="Arial" w:cs="Arial"/>
                <w:b/>
                <w:bCs/>
                <w:color w:val="800080"/>
              </w:rPr>
              <w:t>M</w:t>
            </w:r>
            <w:r>
              <w:rPr>
                <w:rFonts w:ascii="Arial" w:hAnsi="Arial" w:cs="Arial"/>
                <w:sz w:val="32"/>
                <w:szCs w:val="32"/>
              </w:rPr>
              <w:t>ais c’est pour cela,</w:t>
            </w:r>
            <w:r>
              <w:rPr>
                <w:rFonts w:ascii="Arial" w:hAnsi="Arial" w:cs="Arial"/>
                <w:sz w:val="32"/>
                <w:szCs w:val="32"/>
              </w:rPr>
              <w:br/>
              <w:t>Dit tante Solange,</w:t>
            </w:r>
            <w:r>
              <w:rPr>
                <w:rFonts w:ascii="Arial" w:hAnsi="Arial" w:cs="Arial"/>
                <w:sz w:val="32"/>
                <w:szCs w:val="32"/>
              </w:rPr>
              <w:br/>
              <w:t>Qu’il ne grandit pas!</w:t>
            </w:r>
          </w:p>
          <w:p w:rsidR="00A46A8B" w:rsidRDefault="00A46A8B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Maurice Carême</w:t>
            </w:r>
          </w:p>
          <w:p w:rsidR="00A46A8B" w:rsidRDefault="00A46A8B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3856B2" w:rsidRDefault="003856B2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3856B2" w:rsidRDefault="003856B2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A46A8B" w:rsidRDefault="003856B2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Conjugaison</w:t>
            </w:r>
          </w:p>
          <w:p w:rsidR="003856B2" w:rsidRDefault="003856B2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3856B2">
              <w:rPr>
                <w:sz w:val="24"/>
                <w:szCs w:val="24"/>
              </w:rPr>
              <w:t>Conjuguer au présent « être en avance »</w:t>
            </w:r>
            <w:r>
              <w:rPr>
                <w:sz w:val="24"/>
                <w:szCs w:val="24"/>
              </w:rPr>
              <w:t xml:space="preserve"> sur le cahier de devoirs</w:t>
            </w:r>
          </w:p>
          <w:p w:rsidR="003856B2" w:rsidRDefault="003856B2" w:rsidP="00D67FCC">
            <w:pPr>
              <w:pStyle w:val="Standard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possible imprimer l’affiche « être au présent »</w:t>
            </w:r>
            <w:r w:rsidR="00945515">
              <w:rPr>
                <w:sz w:val="24"/>
                <w:szCs w:val="24"/>
              </w:rPr>
              <w:t xml:space="preserve"> qui sert de référent</w:t>
            </w:r>
          </w:p>
          <w:p w:rsidR="003856B2" w:rsidRPr="003856B2" w:rsidRDefault="003856B2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A46A8B" w:rsidRDefault="00A46A8B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:rsidR="0094372E" w:rsidRDefault="0094372E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Mathématiques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réviser la table X3</w:t>
            </w:r>
          </w:p>
          <w:p w:rsidR="0094372E" w:rsidRDefault="0094372E" w:rsidP="0062088B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 xml:space="preserve">Pour réviser en ligne : </w:t>
            </w:r>
            <w:hyperlink r:id="rId8" w:history="1">
              <w:r>
                <w:rPr>
                  <w:color w:val="0070C0"/>
                  <w:sz w:val="24"/>
                  <w:szCs w:val="24"/>
                </w:rPr>
                <w:t>https://calculatice.ac-lille.fr/spip.php?rubrique2</w:t>
              </w:r>
            </w:hyperlink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(choisir le jeu table X3 quadricalc niveau 1)</w:t>
            </w:r>
          </w:p>
          <w:p w:rsidR="00D67FCC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faire des dictées de nombres jusque 500 sur ardoise</w:t>
            </w:r>
            <w:r w:rsidR="00A46A8B">
              <w:rPr>
                <w:sz w:val="24"/>
                <w:szCs w:val="24"/>
              </w:rPr>
              <w:t>, écrire le précédent et le suivant. Lire ces nombres.</w:t>
            </w:r>
          </w:p>
          <w:p w:rsidR="0094372E" w:rsidRDefault="00D67FCC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4372E">
              <w:rPr>
                <w:sz w:val="24"/>
                <w:szCs w:val="24"/>
              </w:rPr>
              <w:t>Dans le cahier de devoirs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Retrouve les nombres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 6d 7u = ……        5c = ……        7d 6 c = …….        6u 3c = ……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N° </w:t>
            </w:r>
            <w:r w:rsidR="008159C1">
              <w:rPr>
                <w:sz w:val="24"/>
                <w:szCs w:val="24"/>
              </w:rPr>
              <w:t xml:space="preserve">5 et </w:t>
            </w:r>
            <w:r>
              <w:rPr>
                <w:sz w:val="24"/>
                <w:szCs w:val="24"/>
              </w:rPr>
              <w:t>6 p 3</w:t>
            </w:r>
            <w:r w:rsidR="00A46A8B">
              <w:rPr>
                <w:sz w:val="24"/>
                <w:szCs w:val="24"/>
              </w:rPr>
              <w:t>3</w:t>
            </w:r>
          </w:p>
        </w:tc>
      </w:tr>
      <w:tr w:rsidR="0094372E" w:rsidTr="0062088B"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Jeudi 26 mars</w:t>
            </w:r>
          </w:p>
        </w:tc>
        <w:tc>
          <w:tcPr>
            <w:tcW w:w="9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94372E">
              <w:rPr>
                <w:color w:val="C00000"/>
                <w:sz w:val="24"/>
                <w:szCs w:val="24"/>
              </w:rPr>
              <w:t>Mesures :</w:t>
            </w:r>
          </w:p>
          <w:p w:rsidR="0094372E" w:rsidRPr="0094372E" w:rsidRDefault="0094372E" w:rsidP="0094372E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color w:val="C00000"/>
                <w:sz w:val="24"/>
                <w:szCs w:val="24"/>
              </w:rPr>
            </w:pPr>
            <w:r w:rsidRPr="0094372E">
              <w:rPr>
                <w:sz w:val="24"/>
                <w:szCs w:val="24"/>
              </w:rPr>
              <w:t>Cherche à la maison des bouteilles</w:t>
            </w:r>
            <w:r>
              <w:rPr>
                <w:sz w:val="24"/>
                <w:szCs w:val="24"/>
              </w:rPr>
              <w:t xml:space="preserve"> ou récipient</w:t>
            </w:r>
            <w:r w:rsidRPr="0094372E">
              <w:rPr>
                <w:sz w:val="24"/>
                <w:szCs w:val="24"/>
              </w:rPr>
              <w:t xml:space="preserve"> qui contiennent </w:t>
            </w:r>
            <w:r w:rsidRPr="0094372E">
              <w:rPr>
                <w:b/>
                <w:bCs/>
                <w:sz w:val="24"/>
                <w:szCs w:val="24"/>
                <w:u w:val="single"/>
              </w:rPr>
              <w:t>un litre</w:t>
            </w:r>
            <w:r w:rsidRPr="0094372E">
              <w:rPr>
                <w:sz w:val="24"/>
                <w:szCs w:val="24"/>
              </w:rPr>
              <w:t> </w:t>
            </w:r>
          </w:p>
          <w:p w:rsidR="0094372E" w:rsidRDefault="0094372E" w:rsidP="0094372E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La contenance est la quantité (de liquide) que contient un récipient.</w:t>
            </w:r>
          </w:p>
          <w:p w:rsidR="0094372E" w:rsidRDefault="0094372E" w:rsidP="0094372E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Cherchons ensemble p 105 : </w:t>
            </w:r>
          </w:p>
          <w:p w:rsidR="0094372E" w:rsidRDefault="0094372E" w:rsidP="0094372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 est la contenance du saladier ? De la marmite ? De la petite bouteille ?</w:t>
            </w:r>
          </w:p>
          <w:p w:rsidR="00E25BD6" w:rsidRDefault="00A46A8B" w:rsidP="0094372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25BD6">
              <w:rPr>
                <w:sz w:val="24"/>
                <w:szCs w:val="24"/>
              </w:rPr>
              <w:t>On dira que la petite bouteille contient un demi- litre c’est-à-dire la moitié d’un litre.</w:t>
            </w:r>
            <w:r>
              <w:rPr>
                <w:sz w:val="24"/>
                <w:szCs w:val="24"/>
              </w:rPr>
              <w:t>)</w:t>
            </w:r>
          </w:p>
          <w:p w:rsidR="008B4C28" w:rsidRDefault="008B4C28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Construire sur l’ardoise la table X4 </w:t>
            </w:r>
            <w:r w:rsidR="00945515">
              <w:rPr>
                <w:sz w:val="24"/>
                <w:szCs w:val="24"/>
              </w:rPr>
              <w:t>(sans</w:t>
            </w:r>
            <w:r>
              <w:rPr>
                <w:sz w:val="24"/>
                <w:szCs w:val="24"/>
              </w:rPr>
              <w:t xml:space="preserve"> le modèle du petit classeur mais en réfléchissant et éventuellement en dessinant les paquets de 4)</w:t>
            </w:r>
          </w:p>
          <w:p w:rsidR="008B4C28" w:rsidRDefault="008B4C28" w:rsidP="008B4C28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8B4C28" w:rsidRDefault="008B4C28" w:rsidP="008B4C28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Orthographe : la lettre c</w:t>
            </w:r>
          </w:p>
          <w:p w:rsidR="008B4C28" w:rsidRDefault="008B4C28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N°3 p 71 – n° 4 p 71</w:t>
            </w:r>
          </w:p>
          <w:p w:rsidR="008B4C28" w:rsidRDefault="008B4C28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Recopier sur l’ardoise les mots de O15 avec la lettre c, entourer la lettre qui vient après le c. Que remarque-t-on ? </w:t>
            </w:r>
            <w:r w:rsidR="00926CFA">
              <w:rPr>
                <w:sz w:val="24"/>
                <w:szCs w:val="24"/>
              </w:rPr>
              <w:t>(On</w:t>
            </w:r>
            <w:r>
              <w:rPr>
                <w:sz w:val="24"/>
                <w:szCs w:val="24"/>
              </w:rPr>
              <w:t xml:space="preserve"> voit e (ou é), i ou y</w:t>
            </w:r>
            <w:r w:rsidR="00484F2C">
              <w:rPr>
                <w:sz w:val="24"/>
                <w:szCs w:val="24"/>
              </w:rPr>
              <w:t>. Dans les autres cas comment se prononce la lettre c ? « k » comme dans cacao. Devant u,</w:t>
            </w:r>
            <w:r w:rsidR="00926CFA">
              <w:rPr>
                <w:sz w:val="24"/>
                <w:szCs w:val="24"/>
              </w:rPr>
              <w:t xml:space="preserve"> </w:t>
            </w:r>
            <w:r w:rsidR="00484F2C">
              <w:rPr>
                <w:sz w:val="24"/>
                <w:szCs w:val="24"/>
              </w:rPr>
              <w:t>a ou o, il faut mettre une cédille.</w:t>
            </w:r>
          </w:p>
          <w:p w:rsidR="00484F2C" w:rsidRDefault="00484F2C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possible imprimer l’affiche </w:t>
            </w:r>
            <w:r w:rsidR="00926CFA">
              <w:rPr>
                <w:sz w:val="24"/>
                <w:szCs w:val="24"/>
              </w:rPr>
              <w:t>pour faciliter l’apprentissage. Bien lire cette affiche. Copier une fois les mots donnés en exemple.</w:t>
            </w:r>
          </w:p>
          <w:p w:rsidR="00945515" w:rsidRDefault="00945515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Refaire une dictée ( une ou 2 phrases) avec les mots simples, en utilisant le présent des verbes en ER, les pluriels connus : par exemples </w:t>
            </w:r>
          </w:p>
          <w:p w:rsidR="00945515" w:rsidRDefault="00945515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chevaux galopent dans le pré.</w:t>
            </w:r>
          </w:p>
          <w:p w:rsidR="00945515" w:rsidRDefault="00945515" w:rsidP="008B4C28">
            <w:pPr>
              <w:pStyle w:val="Standard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Léo cuisine un gâteau pour Mamie.</w:t>
            </w:r>
          </w:p>
          <w:p w:rsidR="00926CFA" w:rsidRDefault="00926CFA" w:rsidP="00926CFA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8B4C28" w:rsidRPr="0094372E" w:rsidRDefault="00926CFA" w:rsidP="0094372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 w:rsidRPr="00926CFA">
              <w:rPr>
                <w:color w:val="FF0000"/>
                <w:sz w:val="24"/>
                <w:szCs w:val="24"/>
              </w:rPr>
              <w:t>Poésie </w:t>
            </w:r>
            <w:r>
              <w:rPr>
                <w:sz w:val="24"/>
                <w:szCs w:val="24"/>
              </w:rPr>
              <w:t>: commencer à apprendre le 3ème paragraphe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4372E" w:rsidTr="0062088B">
        <w:tc>
          <w:tcPr>
            <w:tcW w:w="16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Vendredi 27 mars</w:t>
            </w:r>
          </w:p>
        </w:tc>
        <w:tc>
          <w:tcPr>
            <w:tcW w:w="90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2E" w:rsidRDefault="0094372E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Lecture : Le balai de la sorcière (Gafi p 58) + entraîne-toi p 59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Répondre aux questions suivantes dans le cahier de devoirs </w:t>
            </w:r>
            <w:r w:rsidRPr="003856B2">
              <w:rPr>
                <w:b/>
                <w:bCs/>
                <w:sz w:val="24"/>
                <w:szCs w:val="24"/>
              </w:rPr>
              <w:t>en faisant une phrase</w:t>
            </w:r>
            <w:r>
              <w:rPr>
                <w:sz w:val="24"/>
                <w:szCs w:val="24"/>
              </w:rPr>
              <w:t>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Où Pascale trouve-t-elle le balai ? </w:t>
            </w:r>
            <w:r w:rsidR="00B9113F">
              <w:rPr>
                <w:sz w:val="24"/>
                <w:szCs w:val="24"/>
              </w:rPr>
              <w:t>Elle le …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Que fait le balai lorsqu’on l’utilise ?</w:t>
            </w:r>
            <w:r w:rsidR="00B9113F">
              <w:rPr>
                <w:sz w:val="24"/>
                <w:szCs w:val="24"/>
              </w:rPr>
              <w:t xml:space="preserve"> Il…</w:t>
            </w:r>
            <w:r w:rsidR="00AF0D72">
              <w:rPr>
                <w:sz w:val="24"/>
                <w:szCs w:val="24"/>
              </w:rPr>
              <w:t xml:space="preserve"> (N’</w:t>
            </w:r>
            <w:r w:rsidR="003856B2">
              <w:rPr>
                <w:sz w:val="24"/>
                <w:szCs w:val="24"/>
              </w:rPr>
              <w:t>oublie rien, il y a 3 actions)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Qui tape sur la tête de Pascale ?</w:t>
            </w:r>
            <w:r w:rsidR="003856B2">
              <w:rPr>
                <w:sz w:val="24"/>
                <w:szCs w:val="24"/>
              </w:rPr>
              <w:t xml:space="preserve"> C’est…</w:t>
            </w:r>
          </w:p>
          <w:p w:rsidR="00926CFA" w:rsidRDefault="00926CFA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3856B2" w:rsidRDefault="003856B2" w:rsidP="003856B2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Conjugaison</w:t>
            </w:r>
          </w:p>
          <w:p w:rsidR="003856B2" w:rsidRDefault="003856B2" w:rsidP="003856B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 w:rsidRPr="003856B2">
              <w:rPr>
                <w:sz w:val="24"/>
                <w:szCs w:val="24"/>
              </w:rPr>
              <w:t>Conjuguer au présent « être en</w:t>
            </w:r>
            <w:r>
              <w:rPr>
                <w:sz w:val="24"/>
                <w:szCs w:val="24"/>
              </w:rPr>
              <w:t xml:space="preserve"> CE1</w:t>
            </w:r>
            <w:r w:rsidRPr="003856B2">
              <w:rPr>
                <w:sz w:val="24"/>
                <w:szCs w:val="24"/>
              </w:rPr>
              <w:t> »</w:t>
            </w:r>
            <w:r>
              <w:rPr>
                <w:sz w:val="24"/>
                <w:szCs w:val="24"/>
              </w:rPr>
              <w:t xml:space="preserve"> sur le cahier de devoirs</w:t>
            </w:r>
          </w:p>
          <w:p w:rsidR="003856B2" w:rsidRDefault="003856B2" w:rsidP="003856B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l’affiche « être au présent » peut être utilisée</w:t>
            </w:r>
          </w:p>
          <w:p w:rsidR="003856B2" w:rsidRDefault="003856B2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:rsidR="0094372E" w:rsidRDefault="0094372E" w:rsidP="0062088B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Mathématiques :</w:t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réviser les table X2, X3, X</w:t>
            </w:r>
            <w:r w:rsidR="00B9113F">
              <w:rPr>
                <w:sz w:val="24"/>
                <w:szCs w:val="24"/>
              </w:rPr>
              <w:t>5,</w:t>
            </w:r>
            <w:r w:rsidR="00926CFA">
              <w:rPr>
                <w:sz w:val="24"/>
                <w:szCs w:val="24"/>
              </w:rPr>
              <w:t xml:space="preserve"> faire une interrogation sur l’ardoise.</w:t>
            </w:r>
          </w:p>
          <w:p w:rsidR="00926CFA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réviser en ligne :</w:t>
            </w:r>
          </w:p>
          <w:p w:rsidR="0094372E" w:rsidRDefault="0094372E" w:rsidP="0062088B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 xml:space="preserve"> </w:t>
            </w:r>
            <w:hyperlink r:id="rId9" w:history="1">
              <w:r>
                <w:rPr>
                  <w:color w:val="0070C0"/>
                  <w:sz w:val="24"/>
                  <w:szCs w:val="24"/>
                </w:rPr>
                <w:t>https://calculatice.ac-lille.fr/spip.php?rubrique2</w:t>
              </w:r>
            </w:hyperlink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(choisir le jeu multiclic niveau 1)</w:t>
            </w:r>
          </w:p>
          <w:p w:rsidR="00926CFA" w:rsidRDefault="00926CFA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commencer à apprendre X4 </w:t>
            </w:r>
            <w:r w:rsidR="00B9113F">
              <w:rPr>
                <w:sz w:val="24"/>
                <w:szCs w:val="24"/>
              </w:rPr>
              <w:t>(5</w:t>
            </w:r>
            <w:r>
              <w:rPr>
                <w:sz w:val="24"/>
                <w:szCs w:val="24"/>
              </w:rPr>
              <w:t xml:space="preserve"> premiers)</w:t>
            </w:r>
          </w:p>
          <w:p w:rsidR="00926CFA" w:rsidRDefault="00926CFA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il faut commencer à aborder la multiplication par un chiffre avec retenue :</w:t>
            </w:r>
          </w:p>
          <w:p w:rsidR="00926CFA" w:rsidRDefault="00841CBD" w:rsidP="00926CFA">
            <w:hyperlink r:id="rId10" w:history="1">
              <w:r w:rsidR="00926CFA" w:rsidRPr="00CC7945">
                <w:rPr>
                  <w:rStyle w:val="Lienhypertexte"/>
                </w:rPr>
                <w:t>https://www.youtube.com/watch?v=BO9Jj3ZEzYg</w:t>
              </w:r>
            </w:hyperlink>
          </w:p>
          <w:p w:rsidR="00B9113F" w:rsidRPr="00B9113F" w:rsidRDefault="00B9113F" w:rsidP="00926CFA">
            <w:pPr>
              <w:rPr>
                <w:sz w:val="24"/>
                <w:szCs w:val="24"/>
              </w:rPr>
            </w:pPr>
            <w:r w:rsidRPr="00B9113F">
              <w:rPr>
                <w:sz w:val="24"/>
                <w:szCs w:val="24"/>
              </w:rPr>
              <w:t>pose et calcule sur le cahier 45 X 2 , 87 X 2,   39 X2 ( il est possible de prendre les tables pour se concentrer seulement sur la technique)</w:t>
            </w:r>
          </w:p>
          <w:p w:rsidR="00926CFA" w:rsidRDefault="00926CFA" w:rsidP="00926CFA">
            <w:pPr>
              <w:rPr>
                <w:rFonts w:asciiTheme="minorHAnsi" w:eastAsiaTheme="minorHAnsi" w:hAnsiTheme="minorHAnsi" w:cstheme="minorBidi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84FF6EE" wp14:editId="2B5142C9">
                  <wp:extent cx="5596890" cy="4119880"/>
                  <wp:effectExtent l="0" t="0" r="3810" b="0"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90" cy="41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2E" w:rsidRDefault="0094372E" w:rsidP="0062088B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4372E" w:rsidRDefault="0094372E" w:rsidP="0094372E">
      <w:pPr>
        <w:pStyle w:val="Standard"/>
        <w:rPr>
          <w:b/>
          <w:bCs/>
          <w:color w:val="FF0000"/>
          <w:sz w:val="24"/>
          <w:szCs w:val="24"/>
          <w:u w:val="single"/>
        </w:rPr>
      </w:pPr>
    </w:p>
    <w:p w:rsidR="006349D7" w:rsidRDefault="006349D7" w:rsidP="006349D7">
      <w:pPr>
        <w:pStyle w:val="Standard"/>
      </w:pPr>
      <w:r>
        <w:rPr>
          <w:b/>
          <w:bCs/>
          <w:color w:val="FF0000"/>
          <w:sz w:val="24"/>
          <w:szCs w:val="24"/>
          <w:u w:val="single"/>
        </w:rPr>
        <w:t>Chaque jour :</w:t>
      </w:r>
    </w:p>
    <w:p w:rsidR="006349D7" w:rsidRDefault="006349D7" w:rsidP="006349D7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 Lire le texte Poucette à voix haute pour améliorer la fluence et la rapidité : lire le texte une fois silencieusement, lire le texte à voix haute pendant une minute et noter le score obtenu ( nombre de mots correctement lus en 1 minutes), répéter cet exercice chaque jour afin d’automatiser la lecture et donc d’augmenter le score.</w:t>
      </w:r>
    </w:p>
    <w:p w:rsidR="006349D7" w:rsidRDefault="006349D7" w:rsidP="006349D7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 Lire (lecture plaisir)</w:t>
      </w:r>
    </w:p>
    <w:p w:rsidR="006349D7" w:rsidRDefault="006349D7" w:rsidP="006349D7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 Pratiquer une activité physique dans le jardin (ballon, vélo, …)</w:t>
      </w:r>
    </w:p>
    <w:p w:rsidR="006349D7" w:rsidRPr="00266A61" w:rsidRDefault="006349D7" w:rsidP="006349D7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- dessiner, colorier, bricoler…</w:t>
      </w:r>
    </w:p>
    <w:p w:rsidR="0094372E" w:rsidRDefault="0094372E" w:rsidP="0094372E">
      <w:pPr>
        <w:pStyle w:val="Standard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Bon courage à tous !!!</w:t>
      </w:r>
    </w:p>
    <w:p w:rsidR="0094372E" w:rsidRDefault="0094372E" w:rsidP="0094372E">
      <w:pPr>
        <w:pStyle w:val="Standard"/>
      </w:pPr>
      <w:r>
        <w:rPr>
          <w:noProof/>
        </w:rPr>
        <w:drawing>
          <wp:inline distT="0" distB="0" distL="0" distR="0" wp14:anchorId="38FDEFB9" wp14:editId="00E266F3">
            <wp:extent cx="5001777" cy="6766569"/>
            <wp:effectExtent l="0" t="0" r="8373" b="0"/>
            <wp:docPr id="1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777" cy="67665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4372E" w:rsidRDefault="0094372E" w:rsidP="0094372E">
      <w:pPr>
        <w:pStyle w:val="Standard"/>
        <w:rPr>
          <w:sz w:val="24"/>
          <w:szCs w:val="24"/>
        </w:rPr>
      </w:pPr>
    </w:p>
    <w:p w:rsidR="0094372E" w:rsidRDefault="0094372E" w:rsidP="0094372E">
      <w:pPr>
        <w:pStyle w:val="Standard"/>
        <w:rPr>
          <w:sz w:val="24"/>
          <w:szCs w:val="24"/>
        </w:rPr>
      </w:pPr>
    </w:p>
    <w:p w:rsidR="0094372E" w:rsidRDefault="0094372E"/>
    <w:sectPr w:rsidR="0094372E" w:rsidSect="009437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D4AA6"/>
    <w:multiLevelType w:val="hybridMultilevel"/>
    <w:tmpl w:val="AC88523C"/>
    <w:lvl w:ilvl="0" w:tplc="AD9A8F1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3E2E44"/>
    <w:multiLevelType w:val="hybridMultilevel"/>
    <w:tmpl w:val="AA621DA4"/>
    <w:lvl w:ilvl="0" w:tplc="BC46556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116A6"/>
    <w:multiLevelType w:val="hybridMultilevel"/>
    <w:tmpl w:val="47B2C6E0"/>
    <w:lvl w:ilvl="0" w:tplc="BF687022">
      <w:start w:val="116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72E"/>
    <w:rsid w:val="000B3D0E"/>
    <w:rsid w:val="003856B2"/>
    <w:rsid w:val="003A5D33"/>
    <w:rsid w:val="00484F2C"/>
    <w:rsid w:val="006349D7"/>
    <w:rsid w:val="006809F5"/>
    <w:rsid w:val="008159C1"/>
    <w:rsid w:val="00841CBD"/>
    <w:rsid w:val="008B4C28"/>
    <w:rsid w:val="00926CFA"/>
    <w:rsid w:val="0094372E"/>
    <w:rsid w:val="00945515"/>
    <w:rsid w:val="00A06D0E"/>
    <w:rsid w:val="00A46A8B"/>
    <w:rsid w:val="00AF0D72"/>
    <w:rsid w:val="00B23F1C"/>
    <w:rsid w:val="00B9113F"/>
    <w:rsid w:val="00D3117C"/>
    <w:rsid w:val="00D67FCC"/>
    <w:rsid w:val="00E25BD6"/>
    <w:rsid w:val="00F4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3C316"/>
  <w15:chartTrackingRefBased/>
  <w15:docId w15:val="{3310421F-3389-457E-BB41-96A234BC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72E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94372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styleId="Lienhypertexte">
    <w:name w:val="Hyperlink"/>
    <w:basedOn w:val="Policepardfaut"/>
    <w:uiPriority w:val="99"/>
    <w:unhideWhenUsed/>
    <w:rsid w:val="003A5D3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5D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46A8B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26C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9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ulatice.ac-lille.fr/spip.php?rubrique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alculatice.ac-lille.fr/spip.php?rubrique2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iblio.nathan.fr/adistance/9782099070355/?openBook=9782099070355%3fdXNlck5hbWU9cGQ1ZHZhT1c2VnR1cTQyWkNBL1hqUT09JnVzZXJQYXNzd29yZD1XalB3YkZzdmZ2RmNDSHNXUmgyemt3PT0mZGVtbz10cnVlJndhdGVybWFyaz0=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BO9Jj3ZEzY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lculatice.ac-lille.fr/spip.php?rubrique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1550F-A3C8-49AC-AC1C-8EF1F3931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876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Darques</dc:creator>
  <cp:keywords/>
  <dc:description/>
  <cp:lastModifiedBy>Anne-Sophie Darques</cp:lastModifiedBy>
  <cp:revision>6</cp:revision>
  <dcterms:created xsi:type="dcterms:W3CDTF">2020-03-20T21:52:00Z</dcterms:created>
  <dcterms:modified xsi:type="dcterms:W3CDTF">2020-03-23T13:02:00Z</dcterms:modified>
</cp:coreProperties>
</file>